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CEE" w:rsidRPr="005E20ED" w:rsidRDefault="00BB2CEE" w:rsidP="00BB2CE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20ED">
        <w:rPr>
          <w:rFonts w:ascii="Times New Roman" w:hAnsi="Times New Roman" w:cs="Times New Roman"/>
          <w:sz w:val="28"/>
          <w:szCs w:val="28"/>
        </w:rPr>
        <w:t>проект</w:t>
      </w:r>
    </w:p>
    <w:p w:rsidR="00BB2CEE" w:rsidRPr="005E20ED" w:rsidRDefault="00BB2CEE" w:rsidP="00BB2C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CEE" w:rsidRDefault="00BB2CEE" w:rsidP="00BB2C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CEE" w:rsidRPr="005E20ED" w:rsidRDefault="00BB2CEE" w:rsidP="00BB2C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CEE" w:rsidRPr="005E20ED" w:rsidRDefault="00BB2CEE" w:rsidP="00BB2CE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CEE" w:rsidRDefault="00BB2CEE" w:rsidP="00BB2CE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0ED">
        <w:rPr>
          <w:rFonts w:ascii="Times New Roman" w:hAnsi="Times New Roman" w:cs="Times New Roman"/>
          <w:sz w:val="28"/>
          <w:szCs w:val="28"/>
        </w:rPr>
        <w:t>У К А З</w:t>
      </w:r>
    </w:p>
    <w:p w:rsidR="00BB2CEE" w:rsidRPr="005E20ED" w:rsidRDefault="00BB2CEE" w:rsidP="00BB2CE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CEE" w:rsidRPr="005E20ED" w:rsidRDefault="00BB2CEE" w:rsidP="00BB2CE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0ED">
        <w:rPr>
          <w:rFonts w:ascii="Times New Roman" w:hAnsi="Times New Roman" w:cs="Times New Roman"/>
          <w:sz w:val="28"/>
          <w:szCs w:val="28"/>
        </w:rPr>
        <w:t>ГЛАВЫ РЕСПУБЛИКИ САХА (ЯКУТИЯ)</w:t>
      </w:r>
    </w:p>
    <w:p w:rsidR="00BB2CEE" w:rsidRPr="005E20ED" w:rsidRDefault="00BB2CEE" w:rsidP="00BB2CE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Указ Главы Республики Саха (Якутия) от 24.01.2017 № 1698 «О некоторых вопросах Государственного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комитета Республики Саха (Якутия) по занятости населения»</w:t>
      </w:r>
    </w:p>
    <w:p w:rsidR="00BB2CEE" w:rsidRDefault="00BB2CEE" w:rsidP="00BB2CE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CEE" w:rsidRPr="005E20ED" w:rsidRDefault="00BB2CEE" w:rsidP="00BB2CE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hAnsi="Times New Roman" w:cs="Times New Roman"/>
          <w:sz w:val="28"/>
          <w:szCs w:val="28"/>
        </w:rPr>
        <w:t>В соответствии со статьей 100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</w:t>
      </w:r>
      <w:r w:rsidRPr="00BB2CEE">
        <w:rPr>
          <w:rFonts w:ascii="Times New Roman" w:hAnsi="Times New Roman" w:cs="Times New Roman"/>
          <w:sz w:val="28"/>
          <w:szCs w:val="28"/>
        </w:rPr>
        <w:t>,</w:t>
      </w:r>
      <w:r w:rsidRPr="005E20ED">
        <w:rPr>
          <w:rFonts w:ascii="Times New Roman" w:hAnsi="Times New Roman" w:cs="Times New Roman"/>
          <w:sz w:val="28"/>
          <w:szCs w:val="28"/>
        </w:rPr>
        <w:t xml:space="preserve"> и с частью 1 статьи 5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о с </w:t>
      </w:r>
      <w:proofErr w:type="gramStart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ю:</w:t>
      </w:r>
    </w:p>
    <w:p w:rsidR="00BB2CEE" w:rsidRPr="005E20ED" w:rsidRDefault="00BB2CEE" w:rsidP="00BB2CE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Внести в Указ Главы Республики Саха (Якутия) от 24.01.2017 № 1698 «О некоторых вопросах Государственного комитета Республики Саха (Якутия) по занятости населения» следующие изменения: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1.4. изложить в следующей редакции: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«1.4. Перечень должностных лиц, уполномоченных на осуществление регионального государственного надзора и контроля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</w:t>
      </w:r>
      <w:r w:rsidRPr="00BB2CE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в</w:t>
      </w:r>
      <w:r w:rsidRPr="00BB2CEE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 w:themeFill="background1"/>
          <w:lang w:eastAsia="ru-RU"/>
        </w:rPr>
        <w:t>,</w:t>
      </w:r>
      <w:r w:rsidRPr="00BB2CEE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осуществление надзора и контроля в области содействия занятости населения, согласно приложению №4 к настоящему Указу.».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приложении №1: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пункт 3.1.7. изложить в следующей редакции: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«3.1.7. Осуществление регионального государственного контроля (надзора)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протоколов.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надзора и контроля в области содействия занятости населения за: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выполнением работодателем обязанности по созданию или выделению </w:t>
      </w:r>
      <w:r w:rsidRPr="00BB2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мест (кроме инвалидов) в счет </w:t>
      </w: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квоты, установленной нормативными правовыми актами Республики Саха (Якутия);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регистрацией инвалидов в качестве безработных;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обеспечением государственных гарантий в области содействия занятости населения, за исключением государственных гарантий, предусмотренных подпунктом 11 пункта 3 статьи 7 Закона Российской Федерации от 19 апреля 1991 года №1032-1 «О занятости населения в Российской Федерации;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распространением информации о свободных рабочих местах или вакантных должностях, содержащей ограничения дискриминационного характера;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предоставлением работодателем обязательной информации, установленной пунктами 2,3 статьи 25 Закона Российской Федерации от 19 апреля 1991 года №1032-1 «О занятости населения в Российской Федерации»;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б)  пункт</w:t>
      </w:r>
      <w:proofErr w:type="gramEnd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3.5.41 изложить в следующей редакции: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«3.5.41. Осуществляет ведомственный контроль за: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C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 законодательства и иных нормативных правовых актов,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содержащих нормы трудового права </w:t>
      </w:r>
      <w:proofErr w:type="gramStart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подведомственными  учреждениями</w:t>
      </w:r>
      <w:proofErr w:type="gramEnd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 в порядке, установленном Главой Республики Саха (Якутия).».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Приложение №4 изложить в редакции согласно </w:t>
      </w:r>
      <w:proofErr w:type="gramStart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Указу.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настоящий Указ в официальных средствах массовой информа</w:t>
      </w:r>
      <w:bookmarkStart w:id="0" w:name="_GoBack"/>
      <w:bookmarkEnd w:id="0"/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CEE" w:rsidRPr="005E20ED" w:rsidRDefault="00BB2CEE" w:rsidP="00BB2CEE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0ED">
        <w:rPr>
          <w:rFonts w:ascii="Times New Roman" w:hAnsi="Times New Roman" w:cs="Times New Roman"/>
          <w:sz w:val="28"/>
          <w:szCs w:val="28"/>
        </w:rPr>
        <w:t xml:space="preserve">     Глава</w:t>
      </w:r>
    </w:p>
    <w:p w:rsidR="00BB2CEE" w:rsidRPr="005E20ED" w:rsidRDefault="00BB2CEE" w:rsidP="00BB2CE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0ED">
        <w:rPr>
          <w:rFonts w:ascii="Times New Roman" w:hAnsi="Times New Roman" w:cs="Times New Roman"/>
          <w:sz w:val="28"/>
          <w:szCs w:val="28"/>
        </w:rPr>
        <w:t>Республики Саха (Якутия)</w:t>
      </w:r>
      <w:r w:rsidRPr="005E20ED">
        <w:rPr>
          <w:rFonts w:ascii="Times New Roman" w:hAnsi="Times New Roman" w:cs="Times New Roman"/>
          <w:sz w:val="28"/>
          <w:szCs w:val="28"/>
        </w:rPr>
        <w:tab/>
      </w:r>
      <w:r w:rsidRPr="005E20ED">
        <w:rPr>
          <w:rFonts w:ascii="Times New Roman" w:hAnsi="Times New Roman" w:cs="Times New Roman"/>
          <w:sz w:val="28"/>
          <w:szCs w:val="28"/>
        </w:rPr>
        <w:tab/>
      </w:r>
      <w:r w:rsidRPr="005E20E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E20ED">
        <w:rPr>
          <w:rFonts w:ascii="Times New Roman" w:hAnsi="Times New Roman" w:cs="Times New Roman"/>
          <w:sz w:val="28"/>
          <w:szCs w:val="28"/>
        </w:rPr>
        <w:tab/>
      </w:r>
      <w:r w:rsidRPr="005E20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20ED">
        <w:rPr>
          <w:rFonts w:ascii="Times New Roman" w:hAnsi="Times New Roman" w:cs="Times New Roman"/>
          <w:sz w:val="28"/>
          <w:szCs w:val="28"/>
        </w:rPr>
        <w:tab/>
        <w:t>А. НИКОЛАЕВ</w:t>
      </w:r>
    </w:p>
    <w:p w:rsidR="00C367B6" w:rsidRDefault="00C367B6"/>
    <w:sectPr w:rsidR="00C36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EE"/>
    <w:rsid w:val="00BB2CEE"/>
    <w:rsid w:val="00C3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439139-CA6B-4D05-A8EB-C1CAD5DE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Боронов Петр Николаевич</dc:creator>
  <cp:keywords/>
  <dc:description/>
  <cp:lastModifiedBy>Боронов Петр Николаевич</cp:lastModifiedBy>
  <cp:revision>1</cp:revision>
  <dcterms:created xsi:type="dcterms:W3CDTF">2020-02-06T08:18:00Z</dcterms:created>
  <dcterms:modified xsi:type="dcterms:W3CDTF">2020-02-06T08:21:00Z</dcterms:modified>
</cp:coreProperties>
</file>